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4C" w:rsidRPr="00FC4236" w:rsidRDefault="00AC2C4C" w:rsidP="00AC2C4C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FC4236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كلمة الجمهورية اليمنية في الدورة السادسة عشر لمجموعة المعنية بالمراجعة الدورية الشاملة  من 22 أبريل إلى 03 مايو </w:t>
      </w:r>
      <w:r w:rsidRPr="00FC4236"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 w:rsidRPr="00FC4236">
        <w:rPr>
          <w:rFonts w:cs="DecoType Naskh Special" w:hint="cs"/>
          <w:b/>
          <w:bCs/>
          <w:sz w:val="40"/>
          <w:szCs w:val="40"/>
          <w:rtl/>
          <w:lang w:bidi="ar-YE"/>
        </w:rPr>
        <w:t>جيبوتي</w:t>
      </w:r>
    </w:p>
    <w:p w:rsidR="00AC2C4C" w:rsidRPr="00FC4236" w:rsidRDefault="00AC2C4C" w:rsidP="00AC2C4C">
      <w:pPr>
        <w:bidi/>
        <w:rPr>
          <w:rFonts w:cs="DecoType Naskh Special"/>
          <w:sz w:val="40"/>
          <w:szCs w:val="40"/>
          <w:rtl/>
          <w:lang w:bidi="ar-YE"/>
        </w:rPr>
      </w:pPr>
      <w:r w:rsidRPr="00FC4236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AC2C4C" w:rsidRPr="00FC4236" w:rsidRDefault="00AC2C4C" w:rsidP="00FC4236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 w:rsidRPr="00FC4236">
        <w:rPr>
          <w:rFonts w:cs="DecoType Naskh Special" w:hint="cs"/>
          <w:sz w:val="40"/>
          <w:szCs w:val="40"/>
          <w:rtl/>
          <w:lang w:bidi="ar-YE"/>
        </w:rPr>
        <w:t xml:space="preserve">   في البداية نرحب بسعادة رئيس وفدحكومة جيبوتي الموقر و مرافقيه ،  و نعبر عن التقدير للعرض المفصل و القيم الذي قدمه ، و أستعرض فيه النجاحات التي حققتها حكومة جيبوتي  في مجال حقوق الإنسان . و وفد بلادي يثمن الجهود التي </w:t>
      </w:r>
      <w:r w:rsidR="00FC4236">
        <w:rPr>
          <w:rFonts w:cs="DecoType Naskh Special" w:hint="cs"/>
          <w:sz w:val="40"/>
          <w:szCs w:val="40"/>
          <w:rtl/>
          <w:lang w:bidi="ar-YE"/>
        </w:rPr>
        <w:t xml:space="preserve">تبذلها حكومة جيبوتي في تحسين   </w:t>
      </w:r>
      <w:r w:rsidRPr="00FC4236">
        <w:rPr>
          <w:rFonts w:cs="DecoType Naskh Special" w:hint="cs"/>
          <w:sz w:val="40"/>
          <w:szCs w:val="40"/>
          <w:rtl/>
          <w:lang w:bidi="ar-YE"/>
        </w:rPr>
        <w:t>و تطوير وضع حقوق الانسان ، و يشيد بالتعديلات الدستورية التي قامت بها حكومة جيبوتي و كذا العديد من القوانيين التي سنتها بهدف تعزيز الحقوق و الحريات التي يتضمنها الدستور    و خطة العمل الاستراتيجية الوطنية للطفولة ، بالاضافة إلى المصادقة على عدد من الاتفاقيات الدولية المتعلقة بحماية حقوق الانسان. إن وفد بلادي ي</w:t>
      </w:r>
      <w:r w:rsidR="00FC4236">
        <w:rPr>
          <w:rFonts w:cs="DecoType Naskh Special" w:hint="cs"/>
          <w:sz w:val="40"/>
          <w:szCs w:val="40"/>
          <w:rtl/>
          <w:lang w:bidi="ar-YE"/>
        </w:rPr>
        <w:t>وصي</w:t>
      </w:r>
      <w:r w:rsidRPr="00FC4236">
        <w:rPr>
          <w:rFonts w:cs="DecoType Naskh Special" w:hint="cs"/>
          <w:sz w:val="40"/>
          <w:szCs w:val="40"/>
          <w:rtl/>
          <w:lang w:bidi="ar-YE"/>
        </w:rPr>
        <w:t xml:space="preserve"> حكومة جيبوتي إلى </w:t>
      </w:r>
      <w:r w:rsidRPr="00FC4236">
        <w:rPr>
          <w:rFonts w:cs="DecoType Naskh Special" w:hint="cs"/>
          <w:b/>
          <w:bCs/>
          <w:sz w:val="40"/>
          <w:szCs w:val="40"/>
          <w:rtl/>
          <w:lang w:bidi="ar-YE"/>
        </w:rPr>
        <w:t>تطوير وسائل للحد من تهريب المهاجرين و المتاجرة بالبشر عبر الحدود البحرية و البرية .</w:t>
      </w:r>
    </w:p>
    <w:p w:rsidR="00AC2C4C" w:rsidRDefault="00AC2C4C" w:rsidP="00AC2C4C">
      <w:pPr>
        <w:bidi/>
        <w:jc w:val="center"/>
        <w:rPr>
          <w:rFonts w:cs="DecoType Naskh Special"/>
          <w:sz w:val="40"/>
          <w:szCs w:val="40"/>
          <w:lang w:bidi="ar-YE"/>
        </w:rPr>
      </w:pPr>
      <w:r w:rsidRPr="00FC4236">
        <w:rPr>
          <w:rFonts w:cs="DecoType Naskh Special" w:hint="cs"/>
          <w:sz w:val="40"/>
          <w:szCs w:val="40"/>
          <w:rtl/>
          <w:lang w:bidi="ar-YE"/>
        </w:rPr>
        <w:t>و شكرا</w:t>
      </w:r>
    </w:p>
    <w:p w:rsidR="00FC4236" w:rsidRPr="00FC4236" w:rsidRDefault="00FC4236" w:rsidP="00FC4236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Addressed by: Mohamed AL-FOQUMI   Deputy Permanent Representative  </w:t>
      </w:r>
    </w:p>
    <w:p w:rsidR="001C66AA" w:rsidRPr="00AC2C4C" w:rsidRDefault="002D3BFC" w:rsidP="00AC2C4C">
      <w:pPr>
        <w:bidi/>
        <w:rPr>
          <w:rFonts w:cs="DecoType Naskh"/>
          <w:sz w:val="40"/>
          <w:szCs w:val="40"/>
        </w:rPr>
      </w:pPr>
    </w:p>
    <w:sectPr w:rsidR="001C66AA" w:rsidRPr="00AC2C4C" w:rsidSect="00FC423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C4C"/>
    <w:rsid w:val="004D71B9"/>
    <w:rsid w:val="00766CE4"/>
    <w:rsid w:val="00841194"/>
    <w:rsid w:val="008C5168"/>
    <w:rsid w:val="00A4271A"/>
    <w:rsid w:val="00AC2C4C"/>
    <w:rsid w:val="00FC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B0BBB80C945A0408FD2B659DD17CE7F" ma:contentTypeVersion="2" ma:contentTypeDescription="Country Statements" ma:contentTypeScope="" ma:versionID="3ecf88162fc5e15f58d5c3d399b6f9e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Props1.xml><?xml version="1.0" encoding="utf-8"?>
<ds:datastoreItem xmlns:ds="http://schemas.openxmlformats.org/officeDocument/2006/customXml" ds:itemID="{CD0DD216-37FD-487F-B3A5-20F43100B377}"/>
</file>

<file path=customXml/itemProps2.xml><?xml version="1.0" encoding="utf-8"?>
<ds:datastoreItem xmlns:ds="http://schemas.openxmlformats.org/officeDocument/2006/customXml" ds:itemID="{267C73EC-CE2B-41E3-835B-A9F5D7391893}"/>
</file>

<file path=customXml/itemProps3.xml><?xml version="1.0" encoding="utf-8"?>
<ds:datastoreItem xmlns:ds="http://schemas.openxmlformats.org/officeDocument/2006/customXml" ds:itemID="{C295131A-6C69-4346-AFC8-407F5E7E8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 Arabic</dc:title>
  <dc:creator>Manfred</dc:creator>
  <cp:lastModifiedBy>Moh</cp:lastModifiedBy>
  <cp:revision>4</cp:revision>
  <cp:lastPrinted>2013-04-22T14:29:00Z</cp:lastPrinted>
  <dcterms:created xsi:type="dcterms:W3CDTF">2013-04-21T18:46:00Z</dcterms:created>
  <dcterms:modified xsi:type="dcterms:W3CDTF">2013-04-22T14:29:00Z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0x010100CA92D31222379248846EF4F1EBFB5EDE005B0BBB80C945A0408FD2B659DD17CE7F</vt:lpwstr>
  </property>
</Properties>
</file>